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B9" w:rsidRPr="005B17B9" w:rsidRDefault="005B17B9" w:rsidP="005B17B9">
      <w:pPr>
        <w:jc w:val="center"/>
        <w:rPr>
          <w:b/>
        </w:rPr>
      </w:pPr>
      <w:r w:rsidRPr="005B17B9">
        <w:rPr>
          <w:b/>
        </w:rPr>
        <w:t>Skyline Mountain Special Services District</w:t>
      </w:r>
    </w:p>
    <w:p w:rsidR="005B17B9" w:rsidRPr="005B17B9" w:rsidRDefault="005B17B9" w:rsidP="005B17B9">
      <w:pPr>
        <w:jc w:val="center"/>
        <w:rPr>
          <w:b/>
        </w:rPr>
      </w:pPr>
      <w:r w:rsidRPr="005B17B9">
        <w:rPr>
          <w:b/>
        </w:rPr>
        <w:t>2201 Skyline Mountain Resort</w:t>
      </w:r>
    </w:p>
    <w:p w:rsidR="005B17B9" w:rsidRPr="005B17B9" w:rsidRDefault="005B17B9" w:rsidP="005B17B9">
      <w:pPr>
        <w:jc w:val="center"/>
        <w:rPr>
          <w:b/>
        </w:rPr>
      </w:pPr>
      <w:r w:rsidRPr="005B17B9">
        <w:rPr>
          <w:b/>
        </w:rPr>
        <w:t>Fairview, UT 84629</w:t>
      </w:r>
    </w:p>
    <w:p w:rsidR="005B17B9" w:rsidRPr="005B17B9" w:rsidRDefault="005B17B9" w:rsidP="005B17B9">
      <w:pPr>
        <w:jc w:val="center"/>
        <w:rPr>
          <w:b/>
        </w:rPr>
      </w:pPr>
      <w:r w:rsidRPr="005B17B9">
        <w:rPr>
          <w:b/>
        </w:rPr>
        <w:t>Minutes of the monthly Board of Trustees Meeting held Saturday, March 14</w:t>
      </w:r>
      <w:r w:rsidRPr="005B17B9">
        <w:rPr>
          <w:b/>
          <w:vertAlign w:val="superscript"/>
        </w:rPr>
        <w:t>th</w:t>
      </w:r>
      <w:r w:rsidRPr="005B17B9">
        <w:rPr>
          <w:b/>
        </w:rPr>
        <w:t>, 2009 at the Skyline Mountain Resort Clubhouse at 6:30 p.m.</w:t>
      </w:r>
    </w:p>
    <w:p w:rsidR="005B17B9" w:rsidRDefault="005B17B9" w:rsidP="00F11EF9">
      <w:pPr>
        <w:numPr>
          <w:ilvl w:val="0"/>
          <w:numId w:val="2"/>
        </w:numPr>
      </w:pPr>
      <w:r>
        <w:t>Meeting called to order at 6:30 p.m. by Chairman Jay Hansen.  All Board members in attendance.</w:t>
      </w:r>
    </w:p>
    <w:p w:rsidR="005B17B9" w:rsidRDefault="005B17B9" w:rsidP="00F11EF9">
      <w:pPr>
        <w:numPr>
          <w:ilvl w:val="0"/>
          <w:numId w:val="2"/>
        </w:numPr>
      </w:pPr>
      <w:r>
        <w:t>Minutes, previously sent electronically were presented for approval.  Dawayne had sent two corrections both of which were spelling of names.  Motion to accept moved and seconded for adoption with the above corrections.  Motion 5-0 in favor.</w:t>
      </w:r>
    </w:p>
    <w:p w:rsidR="005B17B9" w:rsidRDefault="005B17B9" w:rsidP="00F11EF9">
      <w:pPr>
        <w:numPr>
          <w:ilvl w:val="0"/>
          <w:numId w:val="2"/>
        </w:numPr>
      </w:pPr>
      <w:r>
        <w:t>Financial Report is tabled until next meeting since Terry’s computer crashed but the data is recoverable.</w:t>
      </w:r>
    </w:p>
    <w:p w:rsidR="005B17B9" w:rsidRDefault="005B17B9" w:rsidP="00F11EF9">
      <w:pPr>
        <w:numPr>
          <w:ilvl w:val="0"/>
          <w:numId w:val="2"/>
        </w:numPr>
      </w:pPr>
      <w:r>
        <w:t>Application for Federal Grants and Loans for our water project is ready and Jay has signed it as Chairman as of today.  Mont will present it to HAL Engineers so Richard Noble can submit it to 6 County Council of Governments for their approval and then begin processing to the lending agencies.  We still need the GPS descriptions of the new Elk Meadows well site, the fill station, Thad’s well site and tank location and any other areas that need description for the water rights deeding and transfer.  Mont will go there with Joe Hanks on snowmobile to GPS these sites.</w:t>
      </w:r>
    </w:p>
    <w:p w:rsidR="005B17B9" w:rsidRDefault="005B17B9" w:rsidP="00F11EF9">
      <w:pPr>
        <w:numPr>
          <w:ilvl w:val="0"/>
          <w:numId w:val="2"/>
        </w:numPr>
      </w:pPr>
      <w:r>
        <w:t>Water rate structure being proposed:  Jay proposed that we set up a public hearing, as required, as soon as possible.  The date of April 25</w:t>
      </w:r>
      <w:r w:rsidRPr="005B17B9">
        <w:rPr>
          <w:vertAlign w:val="superscript"/>
        </w:rPr>
        <w:t>th</w:t>
      </w:r>
      <w:proofErr w:type="gramStart"/>
      <w:r>
        <w:t>,2009</w:t>
      </w:r>
      <w:proofErr w:type="gramEnd"/>
      <w:r>
        <w:t xml:space="preserve"> was set for our April Board meeting and public hearing.  Mont moved that we propose a rate of $23.00 per month for those hooked on the existing lines, $10 per month for those with improved lots, and </w:t>
      </w:r>
      <w:r w:rsidR="007E4A99">
        <w:t xml:space="preserve">$4.00 per month for unimproved lots.  Included in the proposal will be the volume users’ rate </w:t>
      </w:r>
      <w:proofErr w:type="gramStart"/>
      <w:r w:rsidR="007E4A99">
        <w:t>scale</w:t>
      </w:r>
      <w:proofErr w:type="gramEnd"/>
      <w:r w:rsidR="007E4A99">
        <w:t xml:space="preserve"> as listed.  Owners of multiple lots would pay on only one lot which would be the most improved of their lots until such time as they may sell one of their vacant lots to another party.  Also in the motion is that we have the background as to why and what needs improvement in our system with Ed to provide that before the minutes are final.  Second was by Terry. The motion carried 5-0.</w:t>
      </w:r>
    </w:p>
    <w:p w:rsidR="007E4A99" w:rsidRDefault="007E4A99" w:rsidP="00F11EF9">
      <w:pPr>
        <w:numPr>
          <w:ilvl w:val="0"/>
          <w:numId w:val="2"/>
        </w:numPr>
      </w:pPr>
      <w:r>
        <w:t xml:space="preserve">Mont will take the assignment to work with our attorney or engineers, </w:t>
      </w:r>
      <w:proofErr w:type="gramStart"/>
      <w:r>
        <w:t>whomever</w:t>
      </w:r>
      <w:proofErr w:type="gramEnd"/>
      <w:r>
        <w:t xml:space="preserve"> is less costly to prepare the public notices and publish them. </w:t>
      </w:r>
    </w:p>
    <w:p w:rsidR="007E4A99" w:rsidRDefault="007E4A99" w:rsidP="00F11EF9">
      <w:pPr>
        <w:numPr>
          <w:ilvl w:val="0"/>
          <w:numId w:val="2"/>
        </w:numPr>
      </w:pPr>
      <w:r>
        <w:t xml:space="preserve">Deeding of the water rights: Everything has been signed over to us.  We lack only the descriptions of the water sights to complete the deeds.  </w:t>
      </w:r>
    </w:p>
    <w:p w:rsidR="007E4A99" w:rsidRDefault="007E4A99" w:rsidP="00F11EF9">
      <w:pPr>
        <w:numPr>
          <w:ilvl w:val="0"/>
          <w:numId w:val="2"/>
        </w:numPr>
      </w:pPr>
      <w:r>
        <w:t xml:space="preserve">Member items:  </w:t>
      </w:r>
    </w:p>
    <w:p w:rsidR="005B17B9" w:rsidRDefault="00060347" w:rsidP="00060347">
      <w:pPr>
        <w:pStyle w:val="ListParagraph"/>
        <w:ind w:left="360" w:firstLine="360"/>
      </w:pPr>
      <w:proofErr w:type="gramStart"/>
      <w:r>
        <w:t>a</w:t>
      </w:r>
      <w:proofErr w:type="gramEnd"/>
      <w:r>
        <w:t xml:space="preserve">   </w:t>
      </w:r>
      <w:r w:rsidR="007E4A99">
        <w:t>John Tidwell C69</w:t>
      </w:r>
      <w:r w:rsidR="00320F46">
        <w:t>; John</w:t>
      </w:r>
      <w:r w:rsidR="007E4A99">
        <w:t xml:space="preserve"> asked with the roads widened, if we have plans to install some culverts?  The answer is: yes, probably at Cedar Crest and Cedar Ridge to allow drainage to the low side.  John asked if the SSD would consider joining </w:t>
      </w:r>
      <w:r w:rsidR="00320F46">
        <w:t xml:space="preserve">in a cost sharing for those who need to install culverts at driveways.  Some were impacted a lot more than others.  Terry stated that we need to tread very carefully here so that we treat all members equally.  Mont stated that he could completely understand because when he built, he had to pay for his own culvert.  Also the residents on Spring Creek Drive paid ½ of the cost of widening and improving our road out of our pockets with the SSD matching funds.  Mont suggested that perhaps the SSD Board could solicit a contractor who would give a discount for doing several at a time and then the owners could pay a lesser amount.  Jay said, if we do this one, we will open a box that might not be able to be closed.  For the record, Mont stated that last year we spent 35% of our </w:t>
      </w:r>
      <w:r>
        <w:lastRenderedPageBreak/>
        <w:t>page 2</w:t>
      </w:r>
      <w:proofErr w:type="gramStart"/>
      <w:r>
        <w:t>:::</w:t>
      </w:r>
      <w:proofErr w:type="gramEnd"/>
      <w:r>
        <w:t xml:space="preserve"> </w:t>
      </w:r>
      <w:r w:rsidR="00320F46">
        <w:t xml:space="preserve">entire road budget on C section which constitutes 4% of the roads.  It was sorely </w:t>
      </w:r>
      <w:r w:rsidR="001A390E">
        <w:t xml:space="preserve">   </w:t>
      </w:r>
      <w:r w:rsidR="00320F46">
        <w:t>needed and the Board has no second thoughts about the investment in what was done.  Mont agreed to take the assignment to work with a local contractor to see if a group discount could be arranged.</w:t>
      </w:r>
    </w:p>
    <w:p w:rsidR="00320F46" w:rsidRDefault="00F11EF9" w:rsidP="00F11EF9">
      <w:pPr>
        <w:numPr>
          <w:ilvl w:val="0"/>
          <w:numId w:val="3"/>
        </w:numPr>
      </w:pPr>
      <w:r>
        <w:t xml:space="preserve"> </w:t>
      </w:r>
      <w:r w:rsidR="00320F46">
        <w:t>John also asked about the C-section escape route.  The Board told him that the money to do this has been given to the SMR Board to allow them to pursue rights of way and do the project as soon as possible.  Jay stated how good it was to see members come forward and approach the Board with their interests.</w:t>
      </w:r>
    </w:p>
    <w:p w:rsidR="003B7086" w:rsidRDefault="00320F46" w:rsidP="00F11EF9">
      <w:pPr>
        <w:pStyle w:val="ListParagraph"/>
        <w:numPr>
          <w:ilvl w:val="0"/>
          <w:numId w:val="3"/>
        </w:numPr>
      </w:pPr>
      <w:r>
        <w:t xml:space="preserve">Scott Limb B108, 109:  </w:t>
      </w:r>
      <w:r w:rsidR="007E5446">
        <w:t xml:space="preserve">He came to introduce himself as a new member.  He has experience in serving on special improvement districts and is willing to help any place he can.  He asked about minimum culvert standard.  Mont explained that the minimum size is 8” with 12” on the steeper slopes.  He also wanted to know what is being done to possibly take advantage of the Federal Economic Stimulus package funds to improve our system.  Jay explained that our biggest hurdle was getting the water rights transferred to the SSD to both protect them and allow us to move forward on obtaining long term low interest loans and grants.  We have applied for up to $9,000,000 to do the whole Resort.  The Resort is divided into 3 areas:  area 1 is the “full time area”.  Area two is the upper mountain.  Area three is the Birch Creek area.  Each area will be vote separately but it is clear that the lower “full time” area must vote in favor.  He asked about secondary supply.  Jay explained that there is a new well proposed to be the primary supply and our present main well will become the back up.  We are also drilling a well in the Birch Creek area to supply at minimum water fill stations for that area.  We are also planning to develop the water rights we own in Chicken Springs.  What is the possible time frame?  Answer:  Now that we have the water in our ownership and after we get our water rates established then our application will go forward.  We have been told that a Federal application can take 3-6 months.  We do, however, have some advantage because our project is “shovel ready” which is one of the things the Federal lenders are looking at.  </w:t>
      </w:r>
      <w:r w:rsidR="003B7086">
        <w:t>The window of opportunity is now because of the drop in materials and construction costs and we are working as hard as we can on it.  Jay said, “</w:t>
      </w:r>
      <w:proofErr w:type="gramStart"/>
      <w:r w:rsidR="003B7086">
        <w:t>when</w:t>
      </w:r>
      <w:proofErr w:type="gramEnd"/>
      <w:r w:rsidR="003B7086">
        <w:t xml:space="preserve"> we have the public hearings, please come and be vocal in your support.</w:t>
      </w:r>
    </w:p>
    <w:p w:rsidR="00320F46" w:rsidRDefault="003B7086" w:rsidP="00F11EF9">
      <w:pPr>
        <w:pStyle w:val="ListParagraph"/>
        <w:numPr>
          <w:ilvl w:val="0"/>
          <w:numId w:val="3"/>
        </w:numPr>
      </w:pPr>
      <w:r>
        <w:t xml:space="preserve">Arvella Crawford C27:  I just came as a new owner to learn what is going on.  She asked about the proposed new water system.  Ed and Jay explained to her the storage requirements and pipeline designs.  They stated that all of the environmental studies, agricultural studied etc are done and paid for.  Question: Will there be impact fees?  Under Utah law, we cannot charge impact fees but each owner will be required to fund their </w:t>
      </w:r>
      <w:r w:rsidR="001A390E">
        <w:t xml:space="preserve">own connection costs, </w:t>
      </w:r>
      <w:r w:rsidR="00F11EF9">
        <w:t>including meter</w:t>
      </w:r>
      <w:r>
        <w:t>, box, lid, yoke and back flow preventer.  Jay further explained that our system is woefully inadequate and absolutely must be replaced.</w:t>
      </w:r>
      <w:r w:rsidR="00320F46">
        <w:t xml:space="preserve"> </w:t>
      </w:r>
      <w:r w:rsidR="001A390E">
        <w:t xml:space="preserve"> Question:  Will our taxes go up.  Answer:  Yes, but not because of the deeding or water system in themselves.  The county assessor has repeatedly stated that because of increasing values of land, ours and everyone else’s taxes will change over time.</w:t>
      </w:r>
    </w:p>
    <w:p w:rsidR="00F11EF9" w:rsidRDefault="00F11EF9" w:rsidP="00F11EF9">
      <w:pPr>
        <w:pStyle w:val="ListParagraph"/>
        <w:numPr>
          <w:ilvl w:val="0"/>
          <w:numId w:val="2"/>
        </w:numPr>
      </w:pPr>
      <w:r>
        <w:t>Other Board member items:</w:t>
      </w:r>
    </w:p>
    <w:p w:rsidR="00F11EF9" w:rsidRDefault="00060347" w:rsidP="00F11EF9">
      <w:pPr>
        <w:pStyle w:val="ListParagraph"/>
        <w:numPr>
          <w:ilvl w:val="0"/>
          <w:numId w:val="4"/>
        </w:numPr>
      </w:pPr>
      <w:r>
        <w:t>Mont:  Do you want me to close the upper snow gate to protect the roads.  Answer:  Even at the risk of additional vandalism, yes, close it.</w:t>
      </w:r>
    </w:p>
    <w:p w:rsidR="00060347" w:rsidRDefault="00060347" w:rsidP="00F11EF9">
      <w:pPr>
        <w:pStyle w:val="ListParagraph"/>
        <w:numPr>
          <w:ilvl w:val="0"/>
          <w:numId w:val="4"/>
        </w:numPr>
      </w:pPr>
      <w:r>
        <w:t>Mont reported that he had emailed our attorney asking him to write a letter to the Shelley Excavation people to extend our “olive branch” of not asking for restitution IF they would sign and agree to abide the rules and safety requirements of the Resort and of the District as we all agreed in the February meeting.</w:t>
      </w:r>
    </w:p>
    <w:p w:rsidR="00060347" w:rsidRDefault="00060347" w:rsidP="00F11EF9">
      <w:pPr>
        <w:pStyle w:val="ListParagraph"/>
        <w:numPr>
          <w:ilvl w:val="0"/>
          <w:numId w:val="4"/>
        </w:numPr>
      </w:pPr>
      <w:r>
        <w:t>Ed suggested that we may need to put a surveillance device so we can get needed evidence when this type of vandalism occurs.   Mont said he had found an infrared camera which uses infrared flash and would be invisible to a perpetrator and that it could be bought for $300.  Another method would be to add a camera to the SMR security system.</w:t>
      </w:r>
    </w:p>
    <w:p w:rsidR="00060347" w:rsidRDefault="00060347" w:rsidP="00F11EF9">
      <w:pPr>
        <w:pStyle w:val="ListParagraph"/>
        <w:numPr>
          <w:ilvl w:val="0"/>
          <w:numId w:val="4"/>
        </w:numPr>
      </w:pPr>
      <w:r>
        <w:t>Jay:  update on MgCl project.  Terry:  It will be put in the newsletter so that members could group together and pool their funds.  Jay:  We hope we can do whatever we are going to do before we lose the water content in our roads.</w:t>
      </w:r>
    </w:p>
    <w:p w:rsidR="00060347" w:rsidRDefault="00060347" w:rsidP="00060347">
      <w:pPr>
        <w:pStyle w:val="ListParagraph"/>
        <w:ind w:left="1080"/>
      </w:pPr>
      <w:r>
        <w:t>Meeting adjourned at 7:33 p.m.</w:t>
      </w:r>
    </w:p>
    <w:sectPr w:rsidR="00060347" w:rsidSect="003B70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828AA"/>
    <w:multiLevelType w:val="hybridMultilevel"/>
    <w:tmpl w:val="DEF8789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C72550D"/>
    <w:multiLevelType w:val="hybridMultilevel"/>
    <w:tmpl w:val="CC149642"/>
    <w:lvl w:ilvl="0" w:tplc="706A3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E470B"/>
    <w:multiLevelType w:val="hybridMultilevel"/>
    <w:tmpl w:val="3276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325FE"/>
    <w:multiLevelType w:val="hybridMultilevel"/>
    <w:tmpl w:val="D390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17B9"/>
    <w:rsid w:val="00000EA9"/>
    <w:rsid w:val="00060347"/>
    <w:rsid w:val="001A390E"/>
    <w:rsid w:val="00320F46"/>
    <w:rsid w:val="003B7086"/>
    <w:rsid w:val="004F7137"/>
    <w:rsid w:val="005B17B9"/>
    <w:rsid w:val="007E4A99"/>
    <w:rsid w:val="007E5446"/>
    <w:rsid w:val="00F11E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dcterms:created xsi:type="dcterms:W3CDTF">2012-12-30T23:37:00Z</dcterms:created>
  <dcterms:modified xsi:type="dcterms:W3CDTF">2012-12-30T23:37:00Z</dcterms:modified>
</cp:coreProperties>
</file>